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7CC99" w14:textId="77777777" w:rsidR="000605BE" w:rsidRPr="00EB52D4" w:rsidRDefault="006541D8" w:rsidP="000605BE">
      <w:pPr>
        <w:rPr>
          <w:color w:val="000000"/>
          <w:sz w:val="26"/>
          <w:szCs w:val="26"/>
        </w:rPr>
      </w:pPr>
      <w:sdt>
        <w:sdtPr>
          <w:tag w:val="goog_rdk_0"/>
          <w:id w:val="1332106500"/>
        </w:sdtPr>
        <w:sdtEndPr/>
        <w:sdtContent/>
      </w:sdt>
      <w:r w:rsidR="000605BE" w:rsidRPr="00EB52D4">
        <w:rPr>
          <w:color w:val="000000"/>
          <w:sz w:val="26"/>
          <w:szCs w:val="26"/>
        </w:rPr>
        <w:t xml:space="preserve">ИЗВЕЩЕНИЕ </w:t>
      </w:r>
    </w:p>
    <w:p w14:paraId="3820E1EC" w14:textId="77777777" w:rsidR="000605BE" w:rsidRPr="00EB52D4" w:rsidRDefault="000605BE" w:rsidP="000605BE">
      <w:pPr>
        <w:rPr>
          <w:color w:val="000000"/>
          <w:sz w:val="26"/>
          <w:szCs w:val="26"/>
        </w:rPr>
      </w:pPr>
      <w:r w:rsidRPr="00EB52D4">
        <w:rPr>
          <w:color w:val="000000"/>
          <w:sz w:val="26"/>
          <w:szCs w:val="26"/>
        </w:rPr>
        <w:t xml:space="preserve">о проведении внеочередного Общего </w:t>
      </w:r>
    </w:p>
    <w:p w14:paraId="6087FA7E" w14:textId="77777777" w:rsidR="000605BE" w:rsidRPr="00EB52D4" w:rsidRDefault="000605BE" w:rsidP="000605BE">
      <w:pPr>
        <w:rPr>
          <w:color w:val="000000"/>
          <w:sz w:val="26"/>
          <w:szCs w:val="26"/>
        </w:rPr>
      </w:pPr>
      <w:r w:rsidRPr="00EB52D4">
        <w:rPr>
          <w:color w:val="000000"/>
          <w:sz w:val="26"/>
          <w:szCs w:val="26"/>
        </w:rPr>
        <w:t>собрания акционеров ОАО «ПРОГРЕСС»</w:t>
      </w:r>
    </w:p>
    <w:p w14:paraId="5BA192DB" w14:textId="77777777" w:rsidR="000605BE" w:rsidRPr="00EB52D4" w:rsidRDefault="000605BE" w:rsidP="000605BE">
      <w:pPr>
        <w:rPr>
          <w:i/>
          <w:color w:val="000000"/>
          <w:sz w:val="22"/>
          <w:szCs w:val="22"/>
        </w:rPr>
      </w:pPr>
      <w:r w:rsidRPr="00EB52D4">
        <w:rPr>
          <w:i/>
          <w:color w:val="000000"/>
          <w:sz w:val="22"/>
          <w:szCs w:val="22"/>
        </w:rPr>
        <w:t>размещается на сайте ОАО «ПРОГРЕСС»</w:t>
      </w:r>
    </w:p>
    <w:p w14:paraId="608BC8A7" w14:textId="77777777" w:rsidR="000605BE" w:rsidRPr="00EB52D4" w:rsidRDefault="000605BE" w:rsidP="000605BE">
      <w:pPr>
        <w:rPr>
          <w:i/>
          <w:color w:val="000000"/>
          <w:sz w:val="22"/>
          <w:szCs w:val="22"/>
        </w:rPr>
      </w:pPr>
      <w:r w:rsidRPr="00EB52D4">
        <w:rPr>
          <w:i/>
          <w:color w:val="000000"/>
          <w:sz w:val="22"/>
          <w:szCs w:val="22"/>
        </w:rPr>
        <w:t>в глобальной компьютерной сети Интернет</w:t>
      </w:r>
    </w:p>
    <w:p w14:paraId="6D9D9A7D" w14:textId="77777777" w:rsidR="000605BE" w:rsidRPr="00EB52D4" w:rsidRDefault="006541D8" w:rsidP="000605BE">
      <w:pPr>
        <w:rPr>
          <w:i/>
          <w:color w:val="0563C1"/>
          <w:sz w:val="22"/>
          <w:szCs w:val="22"/>
          <w:u w:val="single"/>
        </w:rPr>
      </w:pPr>
      <w:hyperlink r:id="rId7">
        <w:r w:rsidR="000605BE" w:rsidRPr="00EB52D4">
          <w:rPr>
            <w:i/>
            <w:color w:val="0563C1"/>
            <w:sz w:val="22"/>
            <w:szCs w:val="22"/>
            <w:u w:val="single"/>
          </w:rPr>
          <w:t>http://прогресс.отчеты.бел</w:t>
        </w:r>
      </w:hyperlink>
    </w:p>
    <w:p w14:paraId="523C95DC" w14:textId="77777777" w:rsidR="000605BE" w:rsidRPr="00EB52D4" w:rsidRDefault="000605BE" w:rsidP="000605BE">
      <w:pPr>
        <w:rPr>
          <w:color w:val="0563C1"/>
          <w:sz w:val="26"/>
          <w:szCs w:val="26"/>
          <w:u w:val="single"/>
        </w:rPr>
      </w:pPr>
    </w:p>
    <w:p w14:paraId="794DFADA" w14:textId="77777777" w:rsidR="000605BE" w:rsidRPr="00EB52D4" w:rsidRDefault="000605BE" w:rsidP="000605BE">
      <w:pPr>
        <w:rPr>
          <w:color w:val="000000"/>
          <w:sz w:val="26"/>
          <w:szCs w:val="26"/>
        </w:rPr>
      </w:pPr>
    </w:p>
    <w:p w14:paraId="2BE3DE49" w14:textId="22F1BA5C" w:rsidR="00CA7817" w:rsidRPr="00CA7817" w:rsidRDefault="000605BE" w:rsidP="000605BE">
      <w:pPr>
        <w:ind w:firstLine="709"/>
        <w:jc w:val="both"/>
        <w:rPr>
          <w:color w:val="000000" w:themeColor="text1"/>
          <w:sz w:val="26"/>
          <w:szCs w:val="26"/>
        </w:rPr>
      </w:pPr>
      <w:r w:rsidRPr="00EB52D4">
        <w:rPr>
          <w:color w:val="000000" w:themeColor="text1"/>
          <w:sz w:val="26"/>
          <w:szCs w:val="26"/>
        </w:rPr>
        <w:t xml:space="preserve">Руководствуясь абз.2 ч.1 ст.48 Закона Республики Беларусь </w:t>
      </w:r>
      <w:r w:rsidRPr="00EB52D4">
        <w:rPr>
          <w:color w:val="000000" w:themeColor="text1"/>
          <w:sz w:val="26"/>
          <w:szCs w:val="26"/>
        </w:rPr>
        <w:br/>
        <w:t xml:space="preserve">«О хозяйственных обществах», положениями Устава ОАО «ПРОГРЕСС», </w:t>
      </w:r>
      <w:r w:rsidR="00A97A9D" w:rsidRPr="00EB52D4">
        <w:rPr>
          <w:color w:val="000000" w:themeColor="text1"/>
          <w:sz w:val="26"/>
          <w:szCs w:val="26"/>
        </w:rPr>
        <w:br/>
      </w:r>
      <w:r w:rsidRPr="00EB52D4">
        <w:rPr>
          <w:color w:val="000000" w:themeColor="text1"/>
          <w:sz w:val="26"/>
          <w:szCs w:val="26"/>
        </w:rPr>
        <w:t xml:space="preserve">ОАО «ПРОГРЕСС», расположенное по адресу: </w:t>
      </w:r>
      <w:r w:rsidRPr="00EB52D4">
        <w:rPr>
          <w:color w:val="000000" w:themeColor="text1"/>
          <w:sz w:val="26"/>
          <w:szCs w:val="26"/>
          <w:shd w:val="clear" w:color="auto" w:fill="FFFFFF"/>
        </w:rPr>
        <w:t xml:space="preserve">220082, г. Минск, ул. Д.Сердича, 11, каб. 30, настоящим письмом сообщает о проведении </w:t>
      </w:r>
      <w:r w:rsidRPr="00EB52D4">
        <w:rPr>
          <w:color w:val="000000" w:themeColor="text1"/>
          <w:sz w:val="26"/>
          <w:szCs w:val="26"/>
        </w:rPr>
        <w:t>внеочередного Общего собрания акционеров ОАО «ПРОГРЕСС» (далее –</w:t>
      </w:r>
      <w:r w:rsidR="00496EA0">
        <w:rPr>
          <w:color w:val="000000" w:themeColor="text1"/>
          <w:sz w:val="26"/>
          <w:szCs w:val="26"/>
        </w:rPr>
        <w:t xml:space="preserve"> Собрание), которое состоится в 09</w:t>
      </w:r>
      <w:r w:rsidRPr="009E5F4D">
        <w:rPr>
          <w:color w:val="000000" w:themeColor="text1"/>
          <w:sz w:val="26"/>
          <w:szCs w:val="26"/>
        </w:rPr>
        <w:t xml:space="preserve"> часов </w:t>
      </w:r>
      <w:r w:rsidR="009E5F4D" w:rsidRPr="009E5F4D">
        <w:rPr>
          <w:color w:val="000000" w:themeColor="text1"/>
          <w:sz w:val="26"/>
          <w:szCs w:val="26"/>
        </w:rPr>
        <w:t>00</w:t>
      </w:r>
      <w:r w:rsidRPr="009E5F4D">
        <w:rPr>
          <w:color w:val="000000" w:themeColor="text1"/>
          <w:sz w:val="26"/>
          <w:szCs w:val="26"/>
        </w:rPr>
        <w:t xml:space="preserve"> минут </w:t>
      </w:r>
      <w:r w:rsidR="00496EA0">
        <w:rPr>
          <w:color w:val="000000" w:themeColor="text1"/>
          <w:sz w:val="26"/>
          <w:szCs w:val="26"/>
        </w:rPr>
        <w:t>10 мая</w:t>
      </w:r>
      <w:r w:rsidR="009E5F4D" w:rsidRPr="009E5F4D">
        <w:rPr>
          <w:color w:val="000000" w:themeColor="text1"/>
          <w:sz w:val="26"/>
          <w:szCs w:val="26"/>
        </w:rPr>
        <w:t xml:space="preserve"> </w:t>
      </w:r>
      <w:r w:rsidRPr="009E5F4D">
        <w:rPr>
          <w:color w:val="000000" w:themeColor="text1"/>
          <w:sz w:val="26"/>
          <w:szCs w:val="26"/>
        </w:rPr>
        <w:t xml:space="preserve">2022 года по адресу: </w:t>
      </w:r>
      <w:r w:rsidR="009E5F4D" w:rsidRPr="009E5F4D">
        <w:rPr>
          <w:color w:val="000000" w:themeColor="text1"/>
          <w:sz w:val="26"/>
          <w:szCs w:val="26"/>
        </w:rPr>
        <w:t>г.Минск, ул.Орловская, 18, каб.2</w:t>
      </w:r>
      <w:r w:rsidR="00CA7817" w:rsidRPr="009E5F4D">
        <w:rPr>
          <w:color w:val="000000" w:themeColor="text1"/>
          <w:sz w:val="26"/>
          <w:szCs w:val="26"/>
        </w:rPr>
        <w:t>.</w:t>
      </w:r>
    </w:p>
    <w:p w14:paraId="1473CB53" w14:textId="265AB2E3" w:rsidR="000605BE" w:rsidRPr="009E5F4D" w:rsidRDefault="000605BE" w:rsidP="000605BE">
      <w:pPr>
        <w:jc w:val="both"/>
        <w:rPr>
          <w:color w:val="000000"/>
          <w:sz w:val="26"/>
          <w:szCs w:val="26"/>
        </w:rPr>
      </w:pPr>
      <w:r w:rsidRPr="00EB52D4">
        <w:rPr>
          <w:color w:val="000000"/>
          <w:sz w:val="26"/>
          <w:szCs w:val="26"/>
        </w:rPr>
        <w:tab/>
      </w:r>
      <w:r w:rsidRPr="00EB52D4">
        <w:rPr>
          <w:color w:val="000000" w:themeColor="text1"/>
          <w:sz w:val="26"/>
          <w:szCs w:val="26"/>
        </w:rPr>
        <w:t xml:space="preserve">Созыв внеочередного Общего собрания акционеров ОАО «ПРОГРЕСС» производится наблюдательным советом ОАО «ПРОГРЕСС» на основании абз.2 ч.1 ст.48 </w:t>
      </w:r>
      <w:r w:rsidRPr="00EB52D4">
        <w:rPr>
          <w:color w:val="000000" w:themeColor="text1"/>
          <w:sz w:val="26"/>
          <w:szCs w:val="26"/>
          <w:shd w:val="clear" w:color="auto" w:fill="FFFFFF"/>
        </w:rPr>
        <w:t xml:space="preserve">Закона Республики Беларусь «О хозяйственных обществах», </w:t>
      </w:r>
      <w:r w:rsidRPr="00EB52D4">
        <w:rPr>
          <w:color w:val="000000" w:themeColor="text1"/>
          <w:sz w:val="26"/>
          <w:szCs w:val="26"/>
        </w:rPr>
        <w:t xml:space="preserve">абз.2 п.6.6 Устава Общества, решения наблюдательного совета </w:t>
      </w:r>
      <w:r w:rsidRPr="009E5F4D">
        <w:rPr>
          <w:color w:val="000000" w:themeColor="text1"/>
          <w:sz w:val="26"/>
          <w:szCs w:val="26"/>
        </w:rPr>
        <w:t xml:space="preserve">от </w:t>
      </w:r>
      <w:r w:rsidR="00496EA0">
        <w:rPr>
          <w:color w:val="000000" w:themeColor="text1"/>
          <w:sz w:val="26"/>
          <w:szCs w:val="26"/>
        </w:rPr>
        <w:t>29</w:t>
      </w:r>
      <w:r w:rsidRPr="009E5F4D">
        <w:rPr>
          <w:color w:val="000000" w:themeColor="text1"/>
          <w:sz w:val="26"/>
          <w:szCs w:val="26"/>
        </w:rPr>
        <w:t>.</w:t>
      </w:r>
      <w:r w:rsidR="009E5F4D" w:rsidRPr="009E5F4D">
        <w:rPr>
          <w:color w:val="000000" w:themeColor="text1"/>
          <w:sz w:val="26"/>
          <w:szCs w:val="26"/>
        </w:rPr>
        <w:t>04</w:t>
      </w:r>
      <w:r w:rsidRPr="009E5F4D">
        <w:rPr>
          <w:color w:val="000000" w:themeColor="text1"/>
          <w:sz w:val="26"/>
          <w:szCs w:val="26"/>
        </w:rPr>
        <w:t xml:space="preserve">.2022 № </w:t>
      </w:r>
      <w:r w:rsidR="00496EA0">
        <w:rPr>
          <w:color w:val="000000" w:themeColor="text1"/>
          <w:sz w:val="26"/>
          <w:szCs w:val="26"/>
        </w:rPr>
        <w:t>5</w:t>
      </w:r>
      <w:r w:rsidR="004948B3" w:rsidRPr="009E5F4D">
        <w:rPr>
          <w:color w:val="000000" w:themeColor="text1"/>
          <w:sz w:val="26"/>
          <w:szCs w:val="26"/>
        </w:rPr>
        <w:t>.</w:t>
      </w:r>
    </w:p>
    <w:p w14:paraId="394BE70D" w14:textId="77777777" w:rsidR="000605BE" w:rsidRPr="00EB52D4" w:rsidRDefault="000605BE" w:rsidP="004948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9E5F4D">
        <w:rPr>
          <w:color w:val="000000"/>
          <w:sz w:val="26"/>
          <w:szCs w:val="26"/>
        </w:rPr>
        <w:tab/>
        <w:t>Форма проведения собрания: очная.</w:t>
      </w:r>
      <w:r w:rsidRPr="00EB52D4">
        <w:rPr>
          <w:color w:val="000000"/>
          <w:sz w:val="26"/>
          <w:szCs w:val="26"/>
        </w:rPr>
        <w:t xml:space="preserve"> </w:t>
      </w:r>
    </w:p>
    <w:p w14:paraId="2FEBA488" w14:textId="77777777" w:rsidR="000605BE" w:rsidRPr="00EB52D4" w:rsidRDefault="000605BE" w:rsidP="004948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EB52D4">
        <w:rPr>
          <w:color w:val="000000"/>
          <w:sz w:val="26"/>
          <w:szCs w:val="26"/>
        </w:rPr>
        <w:tab/>
        <w:t xml:space="preserve">Форма голосования по вопросам повестки дня: бюллетенями. </w:t>
      </w:r>
    </w:p>
    <w:p w14:paraId="7E13C1D4" w14:textId="444F56D1" w:rsidR="000605BE" w:rsidRPr="00EB52D4" w:rsidRDefault="000605BE" w:rsidP="004948B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6"/>
          <w:szCs w:val="26"/>
        </w:rPr>
      </w:pPr>
      <w:r w:rsidRPr="00EB52D4">
        <w:rPr>
          <w:color w:val="000000"/>
          <w:sz w:val="26"/>
          <w:szCs w:val="26"/>
        </w:rPr>
        <w:t>Дата составления списка лиц, имеющих право на учас</w:t>
      </w:r>
      <w:r w:rsidR="009E5F4D">
        <w:rPr>
          <w:color w:val="000000"/>
          <w:sz w:val="26"/>
          <w:szCs w:val="26"/>
        </w:rPr>
        <w:t>тие в общем собрании акционеров</w:t>
      </w:r>
      <w:r w:rsidRPr="00EB52D4">
        <w:rPr>
          <w:color w:val="000000"/>
          <w:sz w:val="26"/>
          <w:szCs w:val="26"/>
        </w:rPr>
        <w:t xml:space="preserve"> </w:t>
      </w:r>
      <w:r w:rsidRPr="009E5F4D">
        <w:rPr>
          <w:color w:val="000000"/>
          <w:sz w:val="26"/>
          <w:szCs w:val="26"/>
        </w:rPr>
        <w:t xml:space="preserve">- </w:t>
      </w:r>
      <w:r w:rsidR="00496EA0">
        <w:rPr>
          <w:color w:val="000000"/>
          <w:sz w:val="26"/>
          <w:szCs w:val="26"/>
        </w:rPr>
        <w:t>06 мая</w:t>
      </w:r>
      <w:r w:rsidRPr="009E5F4D">
        <w:rPr>
          <w:color w:val="000000"/>
          <w:sz w:val="26"/>
          <w:szCs w:val="26"/>
        </w:rPr>
        <w:t xml:space="preserve"> 2022 года.</w:t>
      </w:r>
    </w:p>
    <w:p w14:paraId="56FFECB5" w14:textId="31776A49" w:rsidR="000605BE" w:rsidRDefault="000605BE" w:rsidP="004948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EB52D4">
        <w:rPr>
          <w:color w:val="000000"/>
          <w:sz w:val="26"/>
          <w:szCs w:val="26"/>
        </w:rPr>
        <w:tab/>
        <w:t xml:space="preserve">Повестка дня внеочередного Общего собрания акционеров </w:t>
      </w:r>
      <w:r w:rsidRPr="00EB52D4">
        <w:rPr>
          <w:color w:val="000000"/>
          <w:sz w:val="26"/>
          <w:szCs w:val="26"/>
        </w:rPr>
        <w:br/>
        <w:t>ОАО «ПРОГРЕСС»:</w:t>
      </w:r>
    </w:p>
    <w:p w14:paraId="0FDF012F" w14:textId="49CCF2CA" w:rsidR="003C14DC" w:rsidRPr="003C14DC" w:rsidRDefault="003C14DC" w:rsidP="003C14DC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 w:rsidRPr="003C14DC">
        <w:rPr>
          <w:b/>
          <w:color w:val="000000"/>
          <w:sz w:val="26"/>
          <w:szCs w:val="26"/>
        </w:rPr>
        <w:t xml:space="preserve">Об избрании председателя и секретаря внеочередного Общего собрания </w:t>
      </w:r>
      <w:r w:rsidR="000F0102">
        <w:rPr>
          <w:b/>
          <w:color w:val="000000"/>
          <w:sz w:val="26"/>
          <w:szCs w:val="26"/>
        </w:rPr>
        <w:t xml:space="preserve">акционеров </w:t>
      </w:r>
      <w:r w:rsidRPr="003C14DC">
        <w:rPr>
          <w:b/>
          <w:color w:val="000000"/>
          <w:sz w:val="26"/>
          <w:szCs w:val="26"/>
        </w:rPr>
        <w:t>ОАО «ПРОГРЕСС.</w:t>
      </w:r>
    </w:p>
    <w:p w14:paraId="793D29A2" w14:textId="77777777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3C14DC">
        <w:rPr>
          <w:color w:val="000000"/>
          <w:sz w:val="26"/>
          <w:szCs w:val="26"/>
        </w:rPr>
        <w:t xml:space="preserve">Проект решения: </w:t>
      </w:r>
    </w:p>
    <w:p w14:paraId="3A732995" w14:textId="77777777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3C14DC">
        <w:rPr>
          <w:color w:val="000000"/>
          <w:sz w:val="26"/>
          <w:szCs w:val="26"/>
        </w:rPr>
        <w:t xml:space="preserve">1. Избрать председателем внеочередного Общего собрания акционеров </w:t>
      </w:r>
      <w:r w:rsidRPr="003C14DC">
        <w:rPr>
          <w:color w:val="000000"/>
          <w:sz w:val="26"/>
          <w:szCs w:val="26"/>
        </w:rPr>
        <w:br/>
        <w:t>ОАО «ПРОГРЕСС» Кошелеву Оксану Леонидовну.</w:t>
      </w:r>
    </w:p>
    <w:p w14:paraId="6F0F0B2C" w14:textId="77777777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3C14DC">
        <w:rPr>
          <w:sz w:val="26"/>
          <w:szCs w:val="26"/>
        </w:rPr>
        <w:t xml:space="preserve">2. Избрать </w:t>
      </w:r>
      <w:r w:rsidRPr="003C14DC">
        <w:rPr>
          <w:color w:val="000000" w:themeColor="text1"/>
          <w:sz w:val="26"/>
          <w:szCs w:val="26"/>
        </w:rPr>
        <w:t xml:space="preserve">секретарем внеочередного Общего собрания акционеров </w:t>
      </w:r>
      <w:r w:rsidRPr="003C14DC">
        <w:rPr>
          <w:color w:val="000000" w:themeColor="text1"/>
          <w:sz w:val="26"/>
          <w:szCs w:val="26"/>
        </w:rPr>
        <w:br/>
        <w:t xml:space="preserve">ОАО «ПРОГРЕСС» </w:t>
      </w:r>
      <w:r w:rsidRPr="003C14DC">
        <w:rPr>
          <w:sz w:val="26"/>
          <w:szCs w:val="26"/>
        </w:rPr>
        <w:t>Ташликовича Дмитрия Сергеевича.</w:t>
      </w:r>
    </w:p>
    <w:p w14:paraId="2F2C9338" w14:textId="785F4884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bCs/>
          <w:color w:val="000000"/>
          <w:sz w:val="26"/>
          <w:szCs w:val="26"/>
        </w:rPr>
      </w:pPr>
      <w:r w:rsidRPr="003C14DC">
        <w:rPr>
          <w:b/>
          <w:bCs/>
          <w:color w:val="000000"/>
          <w:sz w:val="26"/>
          <w:szCs w:val="26"/>
        </w:rPr>
        <w:t>2. О сокращении количества (аннулирования части выпуска) акций открытого акционерного общества «ПРОГРЕСС».</w:t>
      </w:r>
    </w:p>
    <w:p w14:paraId="5C18851D" w14:textId="77777777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3C14DC">
        <w:rPr>
          <w:color w:val="000000"/>
          <w:sz w:val="26"/>
          <w:szCs w:val="26"/>
        </w:rPr>
        <w:t>Проект решения:</w:t>
      </w:r>
    </w:p>
    <w:p w14:paraId="33B78519" w14:textId="568B089F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6"/>
          <w:szCs w:val="26"/>
        </w:rPr>
      </w:pPr>
      <w:r w:rsidRPr="003C14DC">
        <w:rPr>
          <w:color w:val="000000"/>
          <w:sz w:val="26"/>
          <w:szCs w:val="26"/>
        </w:rPr>
        <w:t xml:space="preserve">1. Сократить количество (аннулировать часть выпуска) акций, переданных акционерами ОАО «ПРОГРЕСС, в связи с проведенной реорганизацией </w:t>
      </w:r>
      <w:r w:rsidRPr="003C14DC">
        <w:rPr>
          <w:color w:val="000000"/>
          <w:sz w:val="26"/>
          <w:szCs w:val="26"/>
        </w:rPr>
        <w:br/>
        <w:t xml:space="preserve">ОАО «ПРОГРЕСС» путем выделения из него двух хозяйственных обществ – </w:t>
      </w:r>
      <w:r w:rsidRPr="003C14DC">
        <w:rPr>
          <w:color w:val="000000"/>
          <w:sz w:val="26"/>
          <w:szCs w:val="26"/>
        </w:rPr>
        <w:br/>
        <w:t>ООО «Инари</w:t>
      </w:r>
      <w:r w:rsidR="000F0102">
        <w:rPr>
          <w:color w:val="000000"/>
          <w:sz w:val="26"/>
          <w:szCs w:val="26"/>
        </w:rPr>
        <w:t>-</w:t>
      </w:r>
      <w:r w:rsidRPr="003C14DC">
        <w:rPr>
          <w:color w:val="000000"/>
          <w:sz w:val="26"/>
          <w:szCs w:val="26"/>
        </w:rPr>
        <w:t>М» и ООО «ОрехТаш»:</w:t>
      </w:r>
    </w:p>
    <w:p w14:paraId="2279E893" w14:textId="77777777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 w:rsidRPr="003C14DC">
        <w:rPr>
          <w:color w:val="000000"/>
          <w:sz w:val="26"/>
          <w:szCs w:val="26"/>
        </w:rPr>
        <w:t xml:space="preserve">- </w:t>
      </w:r>
      <w:r w:rsidRPr="003C14DC">
        <w:rPr>
          <w:sz w:val="26"/>
          <w:szCs w:val="26"/>
        </w:rPr>
        <w:t xml:space="preserve">у Ташликовича Д.С. подлежит сокращению (аннулированию) </w:t>
      </w:r>
      <w:r w:rsidRPr="003C14DC">
        <w:rPr>
          <w:sz w:val="26"/>
          <w:szCs w:val="26"/>
        </w:rPr>
        <w:br/>
        <w:t>15 868 простых (обыкновенных) акций;</w:t>
      </w:r>
    </w:p>
    <w:p w14:paraId="39DC16BC" w14:textId="2ED6A26A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 w:rsidRPr="003C14DC">
        <w:rPr>
          <w:sz w:val="26"/>
          <w:szCs w:val="26"/>
        </w:rPr>
        <w:t xml:space="preserve">- у Ташликович А.Д. подлежит сокращению (аннулированию) </w:t>
      </w:r>
      <w:r w:rsidR="000F0102">
        <w:rPr>
          <w:sz w:val="26"/>
          <w:szCs w:val="26"/>
        </w:rPr>
        <w:br/>
      </w:r>
      <w:r w:rsidRPr="003C14DC">
        <w:rPr>
          <w:sz w:val="26"/>
          <w:szCs w:val="26"/>
        </w:rPr>
        <w:t>15 296 простых (обыкновенных) акций;</w:t>
      </w:r>
    </w:p>
    <w:p w14:paraId="4B610123" w14:textId="7B219080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 w:rsidRPr="003C14DC">
        <w:rPr>
          <w:sz w:val="26"/>
          <w:szCs w:val="26"/>
        </w:rPr>
        <w:t xml:space="preserve">- у Андреенко Т.М. подлежит сокращению (аннулированию) </w:t>
      </w:r>
      <w:r w:rsidR="000F0102">
        <w:rPr>
          <w:sz w:val="26"/>
          <w:szCs w:val="26"/>
        </w:rPr>
        <w:br/>
      </w:r>
      <w:r w:rsidRPr="003C14DC">
        <w:rPr>
          <w:sz w:val="26"/>
          <w:szCs w:val="26"/>
        </w:rPr>
        <w:t xml:space="preserve">12 598 простых (обыкновенных) акций; </w:t>
      </w:r>
    </w:p>
    <w:p w14:paraId="6375898F" w14:textId="70F4A801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 w:rsidRPr="003C14DC">
        <w:rPr>
          <w:sz w:val="26"/>
          <w:szCs w:val="26"/>
        </w:rPr>
        <w:t>- у Кошелев</w:t>
      </w:r>
      <w:r w:rsidR="00077545">
        <w:rPr>
          <w:sz w:val="26"/>
          <w:szCs w:val="26"/>
        </w:rPr>
        <w:t>ой</w:t>
      </w:r>
      <w:r w:rsidRPr="003C14DC">
        <w:rPr>
          <w:sz w:val="26"/>
          <w:szCs w:val="26"/>
        </w:rPr>
        <w:t xml:space="preserve"> О.Л. подлежит сокращению (аннулированию) </w:t>
      </w:r>
      <w:r w:rsidR="000F0102">
        <w:rPr>
          <w:sz w:val="26"/>
          <w:szCs w:val="26"/>
        </w:rPr>
        <w:br/>
      </w:r>
      <w:r w:rsidRPr="003C14DC">
        <w:rPr>
          <w:sz w:val="26"/>
          <w:szCs w:val="26"/>
        </w:rPr>
        <w:t xml:space="preserve">24 496 простых (обыкновенных) акций. </w:t>
      </w:r>
    </w:p>
    <w:p w14:paraId="2F2B17BB" w14:textId="74DE311C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6"/>
          <w:szCs w:val="26"/>
        </w:rPr>
      </w:pPr>
      <w:r w:rsidRPr="003C14DC">
        <w:rPr>
          <w:sz w:val="26"/>
          <w:szCs w:val="26"/>
        </w:rPr>
        <w:lastRenderedPageBreak/>
        <w:t>2. В совокупности сокращению (аннулированию) подлежат 68 258 простых (обыкновенных) акций</w:t>
      </w:r>
      <w:r w:rsidRPr="003C14DC">
        <w:rPr>
          <w:color w:val="000000"/>
          <w:sz w:val="26"/>
          <w:szCs w:val="26"/>
        </w:rPr>
        <w:t xml:space="preserve">, в связи с проведенной реорганизацией </w:t>
      </w:r>
      <w:r w:rsidR="00077545">
        <w:rPr>
          <w:color w:val="000000"/>
          <w:sz w:val="26"/>
          <w:szCs w:val="26"/>
        </w:rPr>
        <w:br/>
      </w:r>
      <w:r w:rsidRPr="003C14DC">
        <w:rPr>
          <w:color w:val="000000"/>
          <w:sz w:val="26"/>
          <w:szCs w:val="26"/>
        </w:rPr>
        <w:t>ОАО «ПРОГРЕСС» путем выделения из него двух хозяйственных обществ.</w:t>
      </w:r>
    </w:p>
    <w:p w14:paraId="233A202D" w14:textId="77777777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6"/>
          <w:szCs w:val="26"/>
        </w:rPr>
      </w:pPr>
      <w:r w:rsidRPr="003C14DC">
        <w:rPr>
          <w:sz w:val="26"/>
          <w:szCs w:val="26"/>
        </w:rPr>
        <w:t xml:space="preserve">3. В связи с сокращением количества (аннулированием части выпуска) акций у акционеров, которые передали акции для </w:t>
      </w:r>
      <w:r w:rsidRPr="003C14DC">
        <w:rPr>
          <w:color w:val="000000"/>
          <w:sz w:val="26"/>
          <w:szCs w:val="26"/>
        </w:rPr>
        <w:t>целей сокращения количества (аннулирования части выпуска) акций,</w:t>
      </w:r>
      <w:r w:rsidRPr="003C14DC">
        <w:rPr>
          <w:sz w:val="26"/>
          <w:szCs w:val="26"/>
        </w:rPr>
        <w:t xml:space="preserve"> остается следующее количество простых (обыкновенных) акций: </w:t>
      </w:r>
    </w:p>
    <w:p w14:paraId="07F11D84" w14:textId="77777777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 w:rsidRPr="003C14DC">
        <w:rPr>
          <w:sz w:val="26"/>
          <w:szCs w:val="26"/>
        </w:rPr>
        <w:t xml:space="preserve">- Ташликович Д.С. - </w:t>
      </w:r>
      <w:r w:rsidRPr="003C14DC">
        <w:rPr>
          <w:color w:val="000000" w:themeColor="text1"/>
          <w:sz w:val="26"/>
          <w:szCs w:val="26"/>
        </w:rPr>
        <w:t xml:space="preserve">4 509 </w:t>
      </w:r>
      <w:r w:rsidRPr="003C14DC">
        <w:rPr>
          <w:sz w:val="26"/>
          <w:szCs w:val="26"/>
        </w:rPr>
        <w:t>простых (обыкновенных) акций;</w:t>
      </w:r>
    </w:p>
    <w:p w14:paraId="48060926" w14:textId="77777777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 w:rsidRPr="003C14DC">
        <w:rPr>
          <w:sz w:val="26"/>
          <w:szCs w:val="26"/>
        </w:rPr>
        <w:t xml:space="preserve"> - Ташликович А.Д. - </w:t>
      </w:r>
      <w:r w:rsidRPr="003C14DC">
        <w:rPr>
          <w:color w:val="000000" w:themeColor="text1"/>
          <w:sz w:val="26"/>
          <w:szCs w:val="26"/>
        </w:rPr>
        <w:t xml:space="preserve">4 347 </w:t>
      </w:r>
      <w:r w:rsidRPr="003C14DC">
        <w:rPr>
          <w:sz w:val="26"/>
          <w:szCs w:val="26"/>
        </w:rPr>
        <w:t>простых (обыкновенных) акций;</w:t>
      </w:r>
    </w:p>
    <w:p w14:paraId="2A99D97D" w14:textId="77777777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 w:rsidRPr="003C14DC">
        <w:rPr>
          <w:sz w:val="26"/>
          <w:szCs w:val="26"/>
        </w:rPr>
        <w:t xml:space="preserve"> - Андреенко Т.М. - </w:t>
      </w:r>
      <w:r w:rsidRPr="003C14DC">
        <w:rPr>
          <w:color w:val="000000" w:themeColor="text1"/>
          <w:sz w:val="26"/>
          <w:szCs w:val="26"/>
        </w:rPr>
        <w:t xml:space="preserve">3 580 </w:t>
      </w:r>
      <w:r w:rsidRPr="003C14DC">
        <w:rPr>
          <w:sz w:val="26"/>
          <w:szCs w:val="26"/>
        </w:rPr>
        <w:t>простых (обыкновенных) акций;</w:t>
      </w:r>
    </w:p>
    <w:p w14:paraId="6B394C5A" w14:textId="77777777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 w:rsidRPr="003C14DC">
        <w:rPr>
          <w:sz w:val="26"/>
          <w:szCs w:val="26"/>
        </w:rPr>
        <w:t xml:space="preserve"> - Кошелева О.Л. - </w:t>
      </w:r>
      <w:r w:rsidRPr="003C14DC">
        <w:rPr>
          <w:color w:val="000000" w:themeColor="text1"/>
          <w:sz w:val="26"/>
          <w:szCs w:val="26"/>
        </w:rPr>
        <w:t xml:space="preserve">6 962 </w:t>
      </w:r>
      <w:r w:rsidRPr="003C14DC">
        <w:rPr>
          <w:sz w:val="26"/>
          <w:szCs w:val="26"/>
        </w:rPr>
        <w:t>простых (обыкновенных) акций.</w:t>
      </w:r>
    </w:p>
    <w:p w14:paraId="1032FE87" w14:textId="7A20CF05" w:rsidR="003C14DC" w:rsidRPr="003C14DC" w:rsidRDefault="003C14DC" w:rsidP="003C14D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bCs/>
          <w:sz w:val="26"/>
          <w:szCs w:val="26"/>
        </w:rPr>
      </w:pPr>
      <w:r w:rsidRPr="003C14DC">
        <w:rPr>
          <w:b/>
          <w:bCs/>
          <w:sz w:val="26"/>
          <w:szCs w:val="26"/>
        </w:rPr>
        <w:t>3. Об уменьшении уставного фонда открытого акционерного общества «ПРОГРЕСС».</w:t>
      </w:r>
    </w:p>
    <w:p w14:paraId="0F5B2ED4" w14:textId="77777777" w:rsidR="003C14DC" w:rsidRPr="003C14DC" w:rsidRDefault="003C14DC" w:rsidP="003C14DC">
      <w:pPr>
        <w:pStyle w:val="a3"/>
        <w:ind w:firstLine="680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3C14DC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Проект решения:</w:t>
      </w:r>
    </w:p>
    <w:p w14:paraId="38202DD1" w14:textId="77777777" w:rsidR="003C14DC" w:rsidRPr="003C14DC" w:rsidRDefault="003C14DC" w:rsidP="003C14DC">
      <w:pPr>
        <w:pStyle w:val="a3"/>
        <w:numPr>
          <w:ilvl w:val="0"/>
          <w:numId w:val="3"/>
        </w:numPr>
        <w:ind w:left="0" w:firstLine="680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3C14DC">
        <w:rPr>
          <w:rFonts w:ascii="Times New Roman" w:hAnsi="Times New Roman"/>
          <w:sz w:val="26"/>
          <w:szCs w:val="26"/>
        </w:rPr>
        <w:t>Уменьшить уставный фонд ОАО «ПРОГРЕСС» путем сокращения количества (аннулирования части выпуска) акций с 94 122 простых (обыкновенных) акций до 25 864 простых (обыкновенных) акций.</w:t>
      </w:r>
    </w:p>
    <w:p w14:paraId="458A8A9C" w14:textId="77777777" w:rsidR="003C14DC" w:rsidRPr="003C14DC" w:rsidRDefault="003C14DC" w:rsidP="003C14DC">
      <w:pPr>
        <w:pStyle w:val="a3"/>
        <w:numPr>
          <w:ilvl w:val="0"/>
          <w:numId w:val="3"/>
        </w:numPr>
        <w:ind w:left="0" w:firstLine="680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3C14DC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Сформировать новый размер уставного фонда ОАО «ПРОГРЕСС» в размере 13 190,64 (тринадцать тысяч сто девяносто рублей 64 копейки) белорусских рублей. </w:t>
      </w:r>
    </w:p>
    <w:p w14:paraId="6EF45AC9" w14:textId="58935F22" w:rsidR="003C14DC" w:rsidRPr="003C14DC" w:rsidRDefault="003C14DC" w:rsidP="003C14DC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b/>
          <w:bCs/>
          <w:color w:val="000000" w:themeColor="text1"/>
          <w:sz w:val="26"/>
          <w:szCs w:val="26"/>
          <w:lang w:eastAsia="en-US"/>
        </w:rPr>
      </w:pPr>
      <w:r w:rsidRPr="003C14DC">
        <w:rPr>
          <w:rFonts w:ascii="Times New Roman" w:hAnsi="Times New Roman"/>
          <w:b/>
          <w:bCs/>
          <w:spacing w:val="-4"/>
          <w:sz w:val="26"/>
          <w:szCs w:val="26"/>
        </w:rPr>
        <w:t xml:space="preserve">О внесении изменений в Устав </w:t>
      </w:r>
      <w:r w:rsidRPr="003C14DC">
        <w:rPr>
          <w:rFonts w:ascii="Times New Roman" w:hAnsi="Times New Roman"/>
          <w:b/>
          <w:bCs/>
          <w:sz w:val="26"/>
          <w:szCs w:val="26"/>
        </w:rPr>
        <w:t>открытого акционерного общества «ПРОГРЕСС»</w:t>
      </w:r>
      <w:r w:rsidRPr="003C14DC">
        <w:rPr>
          <w:rFonts w:ascii="Times New Roman" w:eastAsiaTheme="minorHAnsi" w:hAnsi="Times New Roman"/>
          <w:b/>
          <w:bCs/>
          <w:color w:val="000000" w:themeColor="text1"/>
          <w:sz w:val="26"/>
          <w:szCs w:val="26"/>
          <w:lang w:eastAsia="en-US"/>
        </w:rPr>
        <w:t>.</w:t>
      </w:r>
    </w:p>
    <w:p w14:paraId="2F4BC23D" w14:textId="77777777" w:rsidR="003C14DC" w:rsidRPr="003C14DC" w:rsidRDefault="003C14DC" w:rsidP="003C14DC">
      <w:pPr>
        <w:pStyle w:val="a3"/>
        <w:ind w:firstLine="680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3C14DC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Проект решения:</w:t>
      </w:r>
    </w:p>
    <w:p w14:paraId="08676353" w14:textId="77777777" w:rsidR="003C14DC" w:rsidRPr="003C14DC" w:rsidRDefault="003C14DC" w:rsidP="003C14DC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3C14DC">
        <w:rPr>
          <w:rFonts w:ascii="Times New Roman" w:hAnsi="Times New Roman"/>
          <w:sz w:val="26"/>
          <w:szCs w:val="26"/>
        </w:rPr>
        <w:t>Утвердить изменения в Устав ОАО «ПРОГРЕСС», оформив их в виде приложения № 1 к Уставу ОАО «ПРОГРЕСС», представить изменения в Устав ОАО «ПРОГРЕСС» для государственной регистрации в регистрирующий орган в установленном законодательством порядке</w:t>
      </w:r>
      <w:r w:rsidRPr="003C14DC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.</w:t>
      </w:r>
    </w:p>
    <w:p w14:paraId="015A0D5F" w14:textId="0B0EFE07" w:rsidR="003C14DC" w:rsidRPr="003C14DC" w:rsidRDefault="003C14DC" w:rsidP="003C14DC">
      <w:pPr>
        <w:pStyle w:val="a3"/>
        <w:numPr>
          <w:ilvl w:val="0"/>
          <w:numId w:val="5"/>
        </w:numPr>
        <w:ind w:left="0" w:firstLine="680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3C14DC">
        <w:rPr>
          <w:rFonts w:ascii="Times New Roman" w:hAnsi="Times New Roman"/>
          <w:sz w:val="26"/>
          <w:szCs w:val="26"/>
        </w:rPr>
        <w:t xml:space="preserve">Поручить председателю внеочередного Общего собрания акционеров ОАО «ПРОГРЕСС» подписать изменения в Устав </w:t>
      </w:r>
      <w:r w:rsidR="00077545">
        <w:rPr>
          <w:rFonts w:ascii="Times New Roman" w:hAnsi="Times New Roman"/>
          <w:sz w:val="26"/>
          <w:szCs w:val="26"/>
        </w:rPr>
        <w:br/>
      </w:r>
      <w:r w:rsidRPr="003C14DC">
        <w:rPr>
          <w:rFonts w:ascii="Times New Roman" w:hAnsi="Times New Roman"/>
          <w:sz w:val="26"/>
          <w:szCs w:val="26"/>
        </w:rPr>
        <w:t>ОАО «ПРОГРЕСС» в виде приложения № 1 к Уставу ОАО «ПРОГРЕСС».</w:t>
      </w:r>
    </w:p>
    <w:p w14:paraId="76BF9B0C" w14:textId="4818C4A5" w:rsidR="003C14DC" w:rsidRPr="003C14DC" w:rsidRDefault="003C14DC" w:rsidP="003C14DC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b/>
          <w:bCs/>
          <w:color w:val="000000" w:themeColor="text1"/>
          <w:sz w:val="26"/>
          <w:szCs w:val="26"/>
          <w:lang w:eastAsia="en-US"/>
        </w:rPr>
      </w:pPr>
      <w:r w:rsidRPr="003C14DC">
        <w:rPr>
          <w:rFonts w:ascii="Times New Roman" w:hAnsi="Times New Roman"/>
          <w:b/>
          <w:bCs/>
          <w:spacing w:val="-4"/>
          <w:sz w:val="26"/>
          <w:szCs w:val="26"/>
        </w:rPr>
        <w:t>О внесении изменений в Государственный реестр ценных бумаг</w:t>
      </w:r>
      <w:r w:rsidRPr="003C14DC">
        <w:rPr>
          <w:rFonts w:ascii="Times New Roman" w:eastAsiaTheme="minorHAnsi" w:hAnsi="Times New Roman"/>
          <w:b/>
          <w:bCs/>
          <w:color w:val="000000" w:themeColor="text1"/>
          <w:sz w:val="26"/>
          <w:szCs w:val="26"/>
          <w:lang w:eastAsia="en-US"/>
        </w:rPr>
        <w:t>.</w:t>
      </w:r>
    </w:p>
    <w:p w14:paraId="2FAC1BA4" w14:textId="77777777" w:rsidR="003C14DC" w:rsidRPr="003C14DC" w:rsidRDefault="003C14DC" w:rsidP="003C14DC">
      <w:pPr>
        <w:pStyle w:val="a3"/>
        <w:ind w:firstLine="708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3C14DC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Проект решения:</w:t>
      </w:r>
    </w:p>
    <w:p w14:paraId="78AD2064" w14:textId="77777777" w:rsidR="003C14DC" w:rsidRPr="003C14DC" w:rsidRDefault="003C14DC" w:rsidP="003C14DC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C14DC">
        <w:rPr>
          <w:rFonts w:ascii="Times New Roman" w:hAnsi="Times New Roman"/>
          <w:sz w:val="26"/>
          <w:szCs w:val="26"/>
        </w:rPr>
        <w:t xml:space="preserve">Внести изменения, связанные с сокращением количества (аннулированием части выпуска) </w:t>
      </w:r>
      <w:r w:rsidRPr="003C14DC">
        <w:rPr>
          <w:rFonts w:ascii="Times New Roman" w:hAnsi="Times New Roman"/>
          <w:color w:val="000000"/>
          <w:sz w:val="26"/>
          <w:szCs w:val="26"/>
        </w:rPr>
        <w:t>акций</w:t>
      </w:r>
      <w:r w:rsidRPr="003C14DC">
        <w:rPr>
          <w:rFonts w:ascii="Times New Roman" w:hAnsi="Times New Roman"/>
          <w:sz w:val="26"/>
          <w:szCs w:val="26"/>
        </w:rPr>
        <w:t>, в Государственный реестр ценных бумаг в порядке и сроки, предусмотренные законодательством Республики Беларусь</w:t>
      </w:r>
      <w:r w:rsidRPr="003C14DC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.</w:t>
      </w:r>
    </w:p>
    <w:p w14:paraId="4D354683" w14:textId="77777777" w:rsidR="003C14DC" w:rsidRPr="00EB52D4" w:rsidRDefault="003C14DC" w:rsidP="004948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63EA0AAB" w14:textId="38565BAD" w:rsidR="000605BE" w:rsidRPr="009E5F4D" w:rsidRDefault="000605BE" w:rsidP="000605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EB52D4">
        <w:rPr>
          <w:color w:val="000000"/>
          <w:sz w:val="26"/>
          <w:szCs w:val="26"/>
        </w:rPr>
        <w:t xml:space="preserve">В случае необходимости ознакомления с какими-либо документами, относящимися к рассмотрению вынесенных на повестку дня вопросов, ознакомление с такими документами может быть осуществлено по адресу: </w:t>
      </w:r>
      <w:r w:rsidRPr="00EB52D4">
        <w:rPr>
          <w:color w:val="000000"/>
          <w:sz w:val="26"/>
          <w:szCs w:val="26"/>
        </w:rPr>
        <w:br/>
      </w:r>
      <w:r w:rsidR="009E5F4D" w:rsidRPr="009E5F4D">
        <w:rPr>
          <w:color w:val="000000" w:themeColor="text1"/>
          <w:sz w:val="26"/>
          <w:szCs w:val="26"/>
        </w:rPr>
        <w:t>г.Минск, ул.Орловская, 18, каб.2</w:t>
      </w:r>
      <w:r w:rsidRPr="009E5F4D">
        <w:rPr>
          <w:color w:val="000000"/>
          <w:sz w:val="26"/>
          <w:szCs w:val="26"/>
        </w:rPr>
        <w:t xml:space="preserve"> в рабочие дни с 10 часов 00 минут до 14 часов 00 минут.</w:t>
      </w:r>
    </w:p>
    <w:p w14:paraId="24A82986" w14:textId="6BFED855" w:rsidR="000605BE" w:rsidRPr="00EB52D4" w:rsidRDefault="000605BE" w:rsidP="000605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9E5F4D">
        <w:rPr>
          <w:color w:val="000000"/>
          <w:sz w:val="26"/>
          <w:szCs w:val="26"/>
        </w:rPr>
        <w:t xml:space="preserve">Регистрация акционеров внеочередного Общего собрания акционеров Общества будет проводиться </w:t>
      </w:r>
      <w:r w:rsidR="00496EA0">
        <w:rPr>
          <w:color w:val="000000" w:themeColor="text1"/>
          <w:sz w:val="26"/>
          <w:szCs w:val="26"/>
        </w:rPr>
        <w:t>10</w:t>
      </w:r>
      <w:r w:rsidR="004948B3" w:rsidRPr="009E5F4D">
        <w:rPr>
          <w:color w:val="000000" w:themeColor="text1"/>
          <w:sz w:val="26"/>
          <w:szCs w:val="26"/>
        </w:rPr>
        <w:t>.</w:t>
      </w:r>
      <w:r w:rsidR="00496EA0">
        <w:rPr>
          <w:color w:val="000000" w:themeColor="text1"/>
          <w:sz w:val="26"/>
          <w:szCs w:val="26"/>
        </w:rPr>
        <w:t>05</w:t>
      </w:r>
      <w:r w:rsidR="004948B3" w:rsidRPr="009E5F4D">
        <w:rPr>
          <w:color w:val="000000" w:themeColor="text1"/>
          <w:sz w:val="26"/>
          <w:szCs w:val="26"/>
        </w:rPr>
        <w:t xml:space="preserve">.2022 с </w:t>
      </w:r>
      <w:r w:rsidR="00496EA0">
        <w:rPr>
          <w:color w:val="000000" w:themeColor="text1"/>
          <w:sz w:val="26"/>
          <w:szCs w:val="26"/>
        </w:rPr>
        <w:t>08</w:t>
      </w:r>
      <w:r w:rsidR="004948B3" w:rsidRPr="009E5F4D">
        <w:rPr>
          <w:color w:val="000000" w:themeColor="text1"/>
          <w:sz w:val="26"/>
          <w:szCs w:val="26"/>
        </w:rPr>
        <w:t xml:space="preserve"> часов </w:t>
      </w:r>
      <w:r w:rsidR="009E5F4D" w:rsidRPr="009E5F4D">
        <w:rPr>
          <w:color w:val="000000" w:themeColor="text1"/>
          <w:sz w:val="26"/>
          <w:szCs w:val="26"/>
        </w:rPr>
        <w:t>45</w:t>
      </w:r>
      <w:r w:rsidR="004948B3" w:rsidRPr="009E5F4D">
        <w:rPr>
          <w:color w:val="000000" w:themeColor="text1"/>
          <w:sz w:val="26"/>
          <w:szCs w:val="26"/>
        </w:rPr>
        <w:t xml:space="preserve"> минут до </w:t>
      </w:r>
      <w:r w:rsidR="00496EA0">
        <w:rPr>
          <w:color w:val="000000" w:themeColor="text1"/>
          <w:sz w:val="26"/>
          <w:szCs w:val="26"/>
        </w:rPr>
        <w:t>09</w:t>
      </w:r>
      <w:r w:rsidR="004948B3" w:rsidRPr="009E5F4D">
        <w:rPr>
          <w:color w:val="000000" w:themeColor="text1"/>
          <w:sz w:val="26"/>
          <w:szCs w:val="26"/>
        </w:rPr>
        <w:t xml:space="preserve"> часов </w:t>
      </w:r>
      <w:r w:rsidR="009E5F4D" w:rsidRPr="009E5F4D">
        <w:rPr>
          <w:color w:val="000000" w:themeColor="text1"/>
          <w:sz w:val="26"/>
          <w:szCs w:val="26"/>
        </w:rPr>
        <w:t>00</w:t>
      </w:r>
      <w:r w:rsidR="004948B3" w:rsidRPr="009E5F4D">
        <w:rPr>
          <w:color w:val="000000" w:themeColor="text1"/>
          <w:sz w:val="26"/>
          <w:szCs w:val="26"/>
        </w:rPr>
        <w:t xml:space="preserve"> минут</w:t>
      </w:r>
      <w:r w:rsidRPr="009E5F4D">
        <w:rPr>
          <w:color w:val="000000"/>
          <w:sz w:val="26"/>
          <w:szCs w:val="26"/>
        </w:rPr>
        <w:t xml:space="preserve"> по месту проведения внеочередного Общего собрания акционеров, а также в день проведения </w:t>
      </w:r>
      <w:r w:rsidR="003E01F2" w:rsidRPr="009E5F4D">
        <w:rPr>
          <w:color w:val="000000"/>
          <w:sz w:val="26"/>
          <w:szCs w:val="26"/>
        </w:rPr>
        <w:t>внеочередного Общего</w:t>
      </w:r>
      <w:r w:rsidRPr="009E5F4D">
        <w:rPr>
          <w:color w:val="000000"/>
          <w:sz w:val="26"/>
          <w:szCs w:val="26"/>
        </w:rPr>
        <w:t xml:space="preserve"> собрании акционеров по месту его проведения.</w:t>
      </w:r>
      <w:r w:rsidRPr="00EB52D4">
        <w:rPr>
          <w:color w:val="000000"/>
          <w:sz w:val="26"/>
          <w:szCs w:val="26"/>
        </w:rPr>
        <w:t xml:space="preserve"> </w:t>
      </w:r>
    </w:p>
    <w:p w14:paraId="624DC6A1" w14:textId="77777777" w:rsidR="000605BE" w:rsidRPr="00EB52D4" w:rsidRDefault="000605BE" w:rsidP="000605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EB52D4">
        <w:rPr>
          <w:color w:val="000000"/>
          <w:sz w:val="26"/>
          <w:szCs w:val="26"/>
        </w:rPr>
        <w:lastRenderedPageBreak/>
        <w:t>Акционерам необходимо иметь при себе документ, удостоверяющий личность (паспорт), а их представителям - паспорт и документы, удостоверяющие их полномочия (доверенность).</w:t>
      </w:r>
    </w:p>
    <w:p w14:paraId="5CC9FD3B" w14:textId="77777777" w:rsidR="000605BE" w:rsidRPr="00EB52D4" w:rsidRDefault="000605BE" w:rsidP="000605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EB52D4">
        <w:rPr>
          <w:color w:val="000000"/>
          <w:sz w:val="26"/>
          <w:szCs w:val="26"/>
        </w:rPr>
        <w:t xml:space="preserve">Извещение о проведении внеочередного Общего собрания акционеров Общества размещается на сайте Общества в глобальной компьютерной сети Интернет.: </w:t>
      </w:r>
      <w:hyperlink r:id="rId8">
        <w:r w:rsidRPr="00EB52D4">
          <w:rPr>
            <w:color w:val="0563C1"/>
            <w:sz w:val="26"/>
            <w:szCs w:val="26"/>
            <w:u w:val="single"/>
          </w:rPr>
          <w:t>http://прогресс.отчеты.бел</w:t>
        </w:r>
      </w:hyperlink>
      <w:r w:rsidRPr="00EB52D4">
        <w:rPr>
          <w:color w:val="0563C1"/>
          <w:sz w:val="26"/>
          <w:szCs w:val="26"/>
          <w:u w:val="single"/>
        </w:rPr>
        <w:t xml:space="preserve">. </w:t>
      </w:r>
    </w:p>
    <w:p w14:paraId="4C04AC1B" w14:textId="77777777" w:rsidR="000605BE" w:rsidRPr="00EB52D4" w:rsidRDefault="000605BE" w:rsidP="000605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</w:p>
    <w:p w14:paraId="6A4B6252" w14:textId="77777777" w:rsidR="000605BE" w:rsidRPr="00EB52D4" w:rsidRDefault="000605BE" w:rsidP="000605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EB52D4">
        <w:rPr>
          <w:color w:val="000000"/>
          <w:sz w:val="26"/>
          <w:szCs w:val="26"/>
        </w:rPr>
        <w:t xml:space="preserve">Председатель </w:t>
      </w:r>
    </w:p>
    <w:p w14:paraId="6907CDCF" w14:textId="473B110A" w:rsidR="000605BE" w:rsidRPr="00EB52D4" w:rsidRDefault="000605BE" w:rsidP="000605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EB52D4">
        <w:rPr>
          <w:color w:val="000000"/>
          <w:sz w:val="26"/>
          <w:szCs w:val="26"/>
        </w:rPr>
        <w:t>наблюдательного совета ОАО «ПРОГРЕСС»</w:t>
      </w:r>
      <w:r w:rsidRPr="00EB52D4">
        <w:rPr>
          <w:color w:val="000000"/>
          <w:sz w:val="26"/>
          <w:szCs w:val="26"/>
        </w:rPr>
        <w:tab/>
      </w:r>
      <w:r w:rsidRPr="00EB52D4">
        <w:rPr>
          <w:color w:val="000000"/>
          <w:sz w:val="26"/>
          <w:szCs w:val="26"/>
        </w:rPr>
        <w:tab/>
      </w:r>
      <w:r w:rsidRPr="00EB52D4">
        <w:rPr>
          <w:color w:val="000000"/>
          <w:sz w:val="26"/>
          <w:szCs w:val="26"/>
        </w:rPr>
        <w:tab/>
        <w:t>О.Л. Кошелева</w:t>
      </w:r>
    </w:p>
    <w:p w14:paraId="6B6F7F39" w14:textId="77777777" w:rsidR="000605BE" w:rsidRPr="00EB52D4" w:rsidRDefault="000605BE" w:rsidP="000605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14:paraId="2F70A5AB" w14:textId="5C18CE9E" w:rsidR="000605BE" w:rsidRDefault="00496EA0" w:rsidP="000605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29</w:t>
      </w:r>
      <w:bookmarkStart w:id="0" w:name="_GoBack"/>
      <w:bookmarkEnd w:id="0"/>
      <w:r w:rsidR="009E5F4D" w:rsidRPr="009E5F4D">
        <w:rPr>
          <w:color w:val="000000"/>
          <w:sz w:val="26"/>
          <w:szCs w:val="26"/>
          <w:lang w:val="en-US"/>
        </w:rPr>
        <w:t xml:space="preserve"> апреля</w:t>
      </w:r>
      <w:r w:rsidR="000605BE" w:rsidRPr="009E5F4D">
        <w:rPr>
          <w:color w:val="000000"/>
          <w:sz w:val="26"/>
          <w:szCs w:val="26"/>
        </w:rPr>
        <w:t xml:space="preserve"> 2022 года</w:t>
      </w:r>
    </w:p>
    <w:p w14:paraId="7348CAD9" w14:textId="77777777" w:rsidR="000605BE" w:rsidRDefault="000605BE"/>
    <w:sectPr w:rsidR="000605BE" w:rsidSect="004018AF">
      <w:headerReference w:type="even" r:id="rId9"/>
      <w:headerReference w:type="default" r:id="rId10"/>
      <w:pgSz w:w="11906" w:h="16838"/>
      <w:pgMar w:top="1440" w:right="1440" w:bottom="1276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C4C66" w14:textId="77777777" w:rsidR="006541D8" w:rsidRDefault="006541D8">
      <w:r>
        <w:separator/>
      </w:r>
    </w:p>
  </w:endnote>
  <w:endnote w:type="continuationSeparator" w:id="0">
    <w:p w14:paraId="46BF41B2" w14:textId="77777777" w:rsidR="006541D8" w:rsidRDefault="0065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E15DF" w14:textId="77777777" w:rsidR="006541D8" w:rsidRDefault="006541D8">
      <w:r>
        <w:separator/>
      </w:r>
    </w:p>
  </w:footnote>
  <w:footnote w:type="continuationSeparator" w:id="0">
    <w:p w14:paraId="560A8152" w14:textId="77777777" w:rsidR="006541D8" w:rsidRDefault="00654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0639F" w14:textId="77777777" w:rsidR="00BD6A27" w:rsidRDefault="00A97A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14A7DB7" w14:textId="77777777" w:rsidR="00BD6A27" w:rsidRDefault="006541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ACE88" w14:textId="77777777" w:rsidR="00BD6A27" w:rsidRDefault="00A97A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96EA0">
      <w:rPr>
        <w:noProof/>
        <w:color w:val="000000"/>
      </w:rPr>
      <w:t>3</w:t>
    </w:r>
    <w:r>
      <w:rPr>
        <w:color w:val="000000"/>
      </w:rPr>
      <w:fldChar w:fldCharType="end"/>
    </w:r>
  </w:p>
  <w:p w14:paraId="5072295F" w14:textId="77777777" w:rsidR="00BD6A27" w:rsidRDefault="006541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76751"/>
    <w:multiLevelType w:val="hybridMultilevel"/>
    <w:tmpl w:val="088050CA"/>
    <w:lvl w:ilvl="0" w:tplc="436E62E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7F30FF"/>
    <w:multiLevelType w:val="hybridMultilevel"/>
    <w:tmpl w:val="FD1E0AF2"/>
    <w:lvl w:ilvl="0" w:tplc="58AEA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A44895"/>
    <w:multiLevelType w:val="hybridMultilevel"/>
    <w:tmpl w:val="0ABC1FEA"/>
    <w:lvl w:ilvl="0" w:tplc="05B8A6CA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C48B7"/>
    <w:multiLevelType w:val="multilevel"/>
    <w:tmpl w:val="65C23BA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eastAsia="Times New Roman" w:hint="default"/>
        <w:color w:val="auto"/>
      </w:rPr>
    </w:lvl>
  </w:abstractNum>
  <w:abstractNum w:abstractNumId="4">
    <w:nsid w:val="43246DEE"/>
    <w:multiLevelType w:val="multilevel"/>
    <w:tmpl w:val="24F8887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5">
    <w:nsid w:val="514D4BF6"/>
    <w:multiLevelType w:val="hybridMultilevel"/>
    <w:tmpl w:val="D83AB348"/>
    <w:lvl w:ilvl="0" w:tplc="6C463C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43A78D7"/>
    <w:multiLevelType w:val="multilevel"/>
    <w:tmpl w:val="46F8E576"/>
    <w:lvl w:ilvl="0">
      <w:start w:val="2"/>
      <w:numFmt w:val="decimal"/>
      <w:lvlText w:val="%1."/>
      <w:lvlJc w:val="left"/>
      <w:pPr>
        <w:ind w:left="380" w:hanging="380"/>
      </w:pPr>
      <w:rPr>
        <w:rFonts w:eastAsia="Times New Roman"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7">
    <w:nsid w:val="610A108B"/>
    <w:multiLevelType w:val="hybridMultilevel"/>
    <w:tmpl w:val="488E081A"/>
    <w:lvl w:ilvl="0" w:tplc="CEAC4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BE"/>
    <w:rsid w:val="000605BE"/>
    <w:rsid w:val="00077545"/>
    <w:rsid w:val="000F0102"/>
    <w:rsid w:val="001142EA"/>
    <w:rsid w:val="00120E1B"/>
    <w:rsid w:val="001F2DB9"/>
    <w:rsid w:val="003C14DC"/>
    <w:rsid w:val="003E01F2"/>
    <w:rsid w:val="004948B3"/>
    <w:rsid w:val="00496EA0"/>
    <w:rsid w:val="004A5017"/>
    <w:rsid w:val="005B01AC"/>
    <w:rsid w:val="006541D8"/>
    <w:rsid w:val="00835ADE"/>
    <w:rsid w:val="008850CA"/>
    <w:rsid w:val="00991F89"/>
    <w:rsid w:val="009D1295"/>
    <w:rsid w:val="009E5F4D"/>
    <w:rsid w:val="00A97A9D"/>
    <w:rsid w:val="00B0737C"/>
    <w:rsid w:val="00B407C4"/>
    <w:rsid w:val="00CA7817"/>
    <w:rsid w:val="00DB0693"/>
    <w:rsid w:val="00E738A4"/>
    <w:rsid w:val="00EB52D4"/>
    <w:rsid w:val="00F7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E33A"/>
  <w15:chartTrackingRefBased/>
  <w15:docId w15:val="{E3FDC13A-4710-DD42-BB43-C323145D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aa-E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5BE"/>
    <w:rPr>
      <w:rFonts w:ascii="Times New Roman" w:eastAsia="Times New Roman" w:hAnsi="Times New Roman" w:cs="Times New Roman"/>
      <w:lang w:val="ru-RU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605BE"/>
    <w:rPr>
      <w:rFonts w:ascii="Courier New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0605BE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C14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5F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5F4D"/>
    <w:rPr>
      <w:rFonts w:ascii="Segoe UI" w:eastAsia="Times New Roman" w:hAnsi="Segoe UI" w:cs="Segoe UI"/>
      <w:sz w:val="18"/>
      <w:szCs w:val="18"/>
      <w:lang w:val="ru-R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Petkevich</dc:creator>
  <cp:keywords/>
  <dc:description/>
  <cp:lastModifiedBy>Admin</cp:lastModifiedBy>
  <cp:revision>2</cp:revision>
  <cp:lastPrinted>2022-05-05T11:18:00Z</cp:lastPrinted>
  <dcterms:created xsi:type="dcterms:W3CDTF">2022-05-05T11:20:00Z</dcterms:created>
  <dcterms:modified xsi:type="dcterms:W3CDTF">2022-05-05T11:20:00Z</dcterms:modified>
</cp:coreProperties>
</file>